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99306F" w14:textId="77777777" w:rsidR="005B7018" w:rsidRPr="00FE4AB3" w:rsidRDefault="00CB7215" w:rsidP="00FE4AB3">
      <w:pPr>
        <w:jc w:val="center"/>
        <w:rPr>
          <w:rFonts w:ascii="Proxima Nova Alt Bl" w:hAnsi="Proxima Nova Alt Bl"/>
          <w:spacing w:val="5"/>
          <w:sz w:val="29"/>
          <w:szCs w:val="29"/>
          <w:lang w:val="en-GB"/>
        </w:rPr>
      </w:pPr>
      <w:r w:rsidRPr="00FE4AB3">
        <w:rPr>
          <w:rFonts w:ascii="Proxima Nova Alt Bl" w:hAnsi="Proxima Nova Alt Bl"/>
          <w:spacing w:val="5"/>
          <w:sz w:val="29"/>
          <w:szCs w:val="29"/>
          <w:lang w:val="en-GB"/>
        </w:rPr>
        <w:t>GAINSBOROUGH CONSTITUENCY CONSERVATIVE ASSOCIATION</w:t>
      </w:r>
    </w:p>
    <w:p w14:paraId="68E3E618" w14:textId="77777777" w:rsidR="00CB7215" w:rsidRPr="00FE4AB3" w:rsidRDefault="00CB7215" w:rsidP="00FE4AB3">
      <w:pPr>
        <w:jc w:val="center"/>
        <w:rPr>
          <w:rFonts w:ascii="Proxima Nova Alt Bl" w:hAnsi="Proxima Nova Alt Bl"/>
          <w:sz w:val="92"/>
          <w:szCs w:val="92"/>
          <w:lang w:val="en-GB"/>
        </w:rPr>
      </w:pPr>
      <w:r w:rsidRPr="00FE4AB3">
        <w:rPr>
          <w:rFonts w:ascii="Proxima Nova Alt Bl" w:hAnsi="Proxima Nova Alt Bl"/>
          <w:sz w:val="92"/>
          <w:szCs w:val="92"/>
          <w:lang w:val="en-GB"/>
        </w:rPr>
        <w:t>NOMINATION PAPER</w:t>
      </w:r>
      <w:bookmarkStart w:id="0" w:name="_GoBack"/>
      <w:bookmarkEnd w:id="0"/>
    </w:p>
    <w:p w14:paraId="09FF0369" w14:textId="294A9BDE" w:rsidR="00CB7215" w:rsidRPr="00A83154" w:rsidRDefault="00CB7215" w:rsidP="00190A55">
      <w:pPr>
        <w:jc w:val="both"/>
        <w:rPr>
          <w:lang w:val="en-GB"/>
        </w:rPr>
      </w:pPr>
      <w:r w:rsidRPr="00A83154">
        <w:rPr>
          <w:lang w:val="en-GB"/>
        </w:rPr>
        <w:t>Nomina</w:t>
      </w:r>
      <w:r w:rsidR="000E4ACF" w:rsidRPr="00A83154">
        <w:rPr>
          <w:lang w:val="en-GB"/>
        </w:rPr>
        <w:t xml:space="preserve">tion papers must be returned to </w:t>
      </w:r>
      <w:hyperlink r:id="rId7" w:history="1">
        <w:r w:rsidR="000E4ACF" w:rsidRPr="00A83154">
          <w:rPr>
            <w:rStyle w:val="Hyperlink"/>
            <w:lang w:val="en-GB"/>
          </w:rPr>
          <w:t>office@gainsborough.org.uk</w:t>
        </w:r>
      </w:hyperlink>
      <w:r w:rsidR="000E4ACF" w:rsidRPr="00A83154">
        <w:rPr>
          <w:lang w:val="en-GB"/>
        </w:rPr>
        <w:t xml:space="preserve"> OR 6 </w:t>
      </w:r>
      <w:proofErr w:type="gramStart"/>
      <w:r w:rsidR="000E4ACF" w:rsidRPr="00A83154">
        <w:rPr>
          <w:lang w:val="en-GB"/>
        </w:rPr>
        <w:t>The</w:t>
      </w:r>
      <w:proofErr w:type="gramEnd"/>
      <w:r w:rsidR="000E4ACF" w:rsidRPr="00A83154">
        <w:rPr>
          <w:lang w:val="en-GB"/>
        </w:rPr>
        <w:t xml:space="preserve"> Pines, Gainsborough, DN21 1PW </w:t>
      </w:r>
      <w:r w:rsidRPr="00A83154">
        <w:rPr>
          <w:lang w:val="en-GB"/>
        </w:rPr>
        <w:t xml:space="preserve">by </w:t>
      </w:r>
      <w:r w:rsidR="009C7F6E" w:rsidRPr="00A83154">
        <w:rPr>
          <w:lang w:val="en-GB"/>
        </w:rPr>
        <w:t>12</w:t>
      </w:r>
      <w:r w:rsidRPr="00A83154">
        <w:rPr>
          <w:lang w:val="en-GB"/>
        </w:rPr>
        <w:t>:00</w:t>
      </w:r>
      <w:r w:rsidR="009C7F6E" w:rsidRPr="00A83154">
        <w:rPr>
          <w:lang w:val="en-GB"/>
        </w:rPr>
        <w:t>noon</w:t>
      </w:r>
      <w:r w:rsidRPr="00A83154">
        <w:rPr>
          <w:lang w:val="en-GB"/>
        </w:rPr>
        <w:t xml:space="preserve"> on </w:t>
      </w:r>
      <w:r w:rsidR="00CC2C96" w:rsidRPr="00A83154">
        <w:rPr>
          <w:lang w:val="en-GB"/>
        </w:rPr>
        <w:t>18</w:t>
      </w:r>
      <w:r w:rsidR="000E4ACF" w:rsidRPr="00A83154">
        <w:rPr>
          <w:lang w:val="en-GB"/>
        </w:rPr>
        <w:t xml:space="preserve"> June </w:t>
      </w:r>
      <w:r w:rsidR="002E18E5" w:rsidRPr="00A83154">
        <w:rPr>
          <w:lang w:val="en-GB"/>
        </w:rPr>
        <w:t>2021</w:t>
      </w:r>
      <w:r w:rsidRPr="00A83154">
        <w:rPr>
          <w:lang w:val="en-GB"/>
        </w:rPr>
        <w:t>. No nomination will be valid without the signature of the Nominee together with a Proposer and Seconder.</w:t>
      </w:r>
      <w:r w:rsidR="006927F6" w:rsidRPr="00A83154">
        <w:rPr>
          <w:lang w:val="en-GB"/>
        </w:rPr>
        <w:t xml:space="preserve"> </w:t>
      </w:r>
      <w:r w:rsidRPr="00A83154">
        <w:rPr>
          <w:lang w:val="en-GB"/>
        </w:rPr>
        <w:t xml:space="preserve"> Nominees, Proposers and Seconders must be fully paid-up </w:t>
      </w:r>
      <w:r w:rsidR="009C7F6E" w:rsidRPr="00A83154">
        <w:rPr>
          <w:lang w:val="en-GB"/>
        </w:rPr>
        <w:t xml:space="preserve">(qualified) </w:t>
      </w:r>
      <w:r w:rsidRPr="00A83154">
        <w:rPr>
          <w:lang w:val="en-GB"/>
        </w:rPr>
        <w:t>members of the Association.</w:t>
      </w:r>
      <w:r w:rsidR="006927F6" w:rsidRPr="00A83154">
        <w:rPr>
          <w:lang w:val="en-GB"/>
        </w:rPr>
        <w:t xml:space="preserve"> </w:t>
      </w:r>
      <w:r w:rsidRPr="00A83154">
        <w:rPr>
          <w:lang w:val="en-GB"/>
        </w:rPr>
        <w:t xml:space="preserve"> Individuals may stand for more than one position, however elections will be run in the order they appear in the Notice of the Meeting (agenda) and individuals may not combine roles (except where such provision is provided for in the Rules).</w:t>
      </w:r>
    </w:p>
    <w:p w14:paraId="17327AB6" w14:textId="77777777" w:rsidR="00CB7215" w:rsidRPr="00A83154" w:rsidRDefault="00CB7215">
      <w:pPr>
        <w:rPr>
          <w:lang w:val="en-GB"/>
        </w:rPr>
      </w:pPr>
    </w:p>
    <w:p w14:paraId="069A4800" w14:textId="77777777" w:rsidR="00CB7215" w:rsidRPr="00A83154" w:rsidRDefault="00CB7215" w:rsidP="00C777C6">
      <w:pPr>
        <w:spacing w:after="120"/>
        <w:rPr>
          <w:lang w:val="en-GB"/>
        </w:rPr>
      </w:pPr>
      <w:r w:rsidRPr="00A83154">
        <w:rPr>
          <w:lang w:val="en-GB"/>
        </w:rPr>
        <w:t>POSITION:</w:t>
      </w:r>
    </w:p>
    <w:p w14:paraId="1FFD4478" w14:textId="77777777" w:rsidR="00CB7215" w:rsidRPr="00A83154" w:rsidRDefault="00C777C6" w:rsidP="0091220E">
      <w:pPr>
        <w:spacing w:after="40"/>
        <w:rPr>
          <w:lang w:val="en-GB"/>
        </w:rPr>
      </w:pPr>
      <w:r w:rsidRPr="00A83154">
        <w:rPr>
          <w:lang w:val="en-GB"/>
        </w:rPr>
        <w:sym w:font="Wingdings" w:char="F0A8"/>
      </w:r>
      <w:r w:rsidRPr="00A83154">
        <w:rPr>
          <w:lang w:val="en-GB"/>
        </w:rPr>
        <w:tab/>
        <w:t>Chairman</w:t>
      </w:r>
    </w:p>
    <w:p w14:paraId="52386BD6" w14:textId="77777777" w:rsidR="00C777C6" w:rsidRPr="00A83154" w:rsidRDefault="00C777C6" w:rsidP="0091220E">
      <w:pPr>
        <w:spacing w:after="40"/>
        <w:rPr>
          <w:lang w:val="en-GB"/>
        </w:rPr>
      </w:pPr>
      <w:r w:rsidRPr="00A83154">
        <w:rPr>
          <w:lang w:val="en-GB"/>
        </w:rPr>
        <w:sym w:font="Wingdings" w:char="F0A8"/>
      </w:r>
      <w:r w:rsidRPr="00A83154">
        <w:rPr>
          <w:lang w:val="en-GB"/>
        </w:rPr>
        <w:tab/>
        <w:t>Deputy Chairman (Political)</w:t>
      </w:r>
    </w:p>
    <w:p w14:paraId="598DCC14" w14:textId="77777777" w:rsidR="00C777C6" w:rsidRPr="00A83154" w:rsidRDefault="00C777C6" w:rsidP="0091220E">
      <w:pPr>
        <w:spacing w:after="40"/>
        <w:rPr>
          <w:lang w:val="en-GB"/>
        </w:rPr>
      </w:pPr>
      <w:r w:rsidRPr="00A83154">
        <w:rPr>
          <w:lang w:val="en-GB"/>
        </w:rPr>
        <w:sym w:font="Wingdings" w:char="F0A8"/>
      </w:r>
      <w:r w:rsidRPr="00A83154">
        <w:rPr>
          <w:lang w:val="en-GB"/>
        </w:rPr>
        <w:tab/>
        <w:t>Deputy Chairman (Fundraising &amp; Membership)</w:t>
      </w:r>
    </w:p>
    <w:p w14:paraId="2FDB0537" w14:textId="77777777" w:rsidR="00C777C6" w:rsidRPr="00A83154" w:rsidRDefault="00C777C6" w:rsidP="0091220E">
      <w:pPr>
        <w:spacing w:after="40"/>
        <w:rPr>
          <w:lang w:val="en-GB"/>
        </w:rPr>
      </w:pPr>
      <w:r w:rsidRPr="00A83154">
        <w:rPr>
          <w:lang w:val="en-GB"/>
        </w:rPr>
        <w:sym w:font="Wingdings" w:char="F0A8"/>
      </w:r>
      <w:r w:rsidRPr="00A83154">
        <w:rPr>
          <w:lang w:val="en-GB"/>
        </w:rPr>
        <w:tab/>
        <w:t>Treasurer</w:t>
      </w:r>
    </w:p>
    <w:p w14:paraId="6644F233" w14:textId="77777777" w:rsidR="002E18E5" w:rsidRPr="00A83154" w:rsidRDefault="002E18E5" w:rsidP="00C777C6">
      <w:pPr>
        <w:spacing w:after="120"/>
        <w:rPr>
          <w:lang w:val="en-GB"/>
        </w:rPr>
      </w:pPr>
    </w:p>
    <w:p w14:paraId="0063E2AE" w14:textId="77777777" w:rsidR="00C777C6" w:rsidRPr="00A83154" w:rsidRDefault="00C777C6" w:rsidP="00C777C6">
      <w:pPr>
        <w:spacing w:after="120"/>
        <w:rPr>
          <w:lang w:val="en-GB"/>
        </w:rPr>
      </w:pPr>
      <w:r w:rsidRPr="00A83154">
        <w:rPr>
          <w:lang w:val="en-GB"/>
        </w:rPr>
        <w:t>NOMINEE:</w:t>
      </w:r>
    </w:p>
    <w:p w14:paraId="12FBDC92" w14:textId="77777777" w:rsidR="00C777C6" w:rsidRPr="00A83154" w:rsidRDefault="00C777C6" w:rsidP="0091220E">
      <w:pPr>
        <w:spacing w:after="80"/>
        <w:rPr>
          <w:u w:val="single"/>
          <w:lang w:val="en-GB"/>
        </w:rPr>
      </w:pPr>
      <w:r w:rsidRPr="00A83154">
        <w:rPr>
          <w:lang w:val="en-GB"/>
        </w:rPr>
        <w:t>Name: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634978B9" w14:textId="77777777" w:rsidR="00C777C6" w:rsidRPr="00A83154" w:rsidRDefault="00C777C6" w:rsidP="0091220E">
      <w:pPr>
        <w:spacing w:after="80"/>
        <w:rPr>
          <w:u w:val="single"/>
          <w:lang w:val="en-GB"/>
        </w:rPr>
      </w:pPr>
      <w:r w:rsidRPr="00A83154">
        <w:rPr>
          <w:lang w:val="en-GB"/>
        </w:rPr>
        <w:t>Address:</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14A93572" w14:textId="77777777" w:rsidR="00C777C6" w:rsidRPr="00A83154" w:rsidRDefault="00C777C6" w:rsidP="0091220E">
      <w:pPr>
        <w:spacing w:after="80"/>
        <w:rPr>
          <w:u w:val="single"/>
          <w:lang w:val="en-GB"/>
        </w:rPr>
      </w:pPr>
      <w:r w:rsidRPr="00A83154">
        <w:rPr>
          <w:lang w:val="en-GB"/>
        </w:rPr>
        <w:t>Membership No.</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3A74131B" w14:textId="77777777" w:rsidR="00C777C6" w:rsidRPr="00A83154" w:rsidRDefault="00C777C6" w:rsidP="0091220E">
      <w:pPr>
        <w:spacing w:after="80"/>
        <w:rPr>
          <w:u w:val="single"/>
          <w:lang w:val="en-GB"/>
        </w:rPr>
      </w:pPr>
      <w:r w:rsidRPr="00A83154">
        <w:rPr>
          <w:lang w:val="en-GB"/>
        </w:rPr>
        <w:t>Signature: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lang w:val="en-GB"/>
        </w:rPr>
        <w:t>Date:</w:t>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7541F885" w14:textId="77777777" w:rsidR="002E18E5" w:rsidRPr="00A83154" w:rsidRDefault="002E18E5" w:rsidP="00C777C6">
      <w:pPr>
        <w:spacing w:after="120"/>
        <w:rPr>
          <w:lang w:val="en-GB"/>
        </w:rPr>
      </w:pPr>
    </w:p>
    <w:p w14:paraId="120DD199" w14:textId="77777777" w:rsidR="00C777C6" w:rsidRPr="00A83154" w:rsidRDefault="00C777C6" w:rsidP="00C777C6">
      <w:pPr>
        <w:spacing w:after="120"/>
        <w:rPr>
          <w:lang w:val="en-GB"/>
        </w:rPr>
      </w:pPr>
      <w:r w:rsidRPr="00A83154">
        <w:rPr>
          <w:lang w:val="en-GB"/>
        </w:rPr>
        <w:t>PROPOSER:</w:t>
      </w:r>
    </w:p>
    <w:p w14:paraId="372E8571" w14:textId="77777777" w:rsidR="00C777C6" w:rsidRPr="00A83154" w:rsidRDefault="00C777C6" w:rsidP="0091220E">
      <w:pPr>
        <w:spacing w:after="80"/>
        <w:rPr>
          <w:u w:val="single"/>
          <w:lang w:val="en-GB"/>
        </w:rPr>
      </w:pPr>
      <w:r w:rsidRPr="00A83154">
        <w:rPr>
          <w:lang w:val="en-GB"/>
        </w:rPr>
        <w:t>Name: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0EC215FF" w14:textId="77777777" w:rsidR="00C777C6" w:rsidRPr="00A83154" w:rsidRDefault="00C777C6" w:rsidP="0091220E">
      <w:pPr>
        <w:spacing w:after="80"/>
        <w:rPr>
          <w:u w:val="single"/>
          <w:lang w:val="en-GB"/>
        </w:rPr>
      </w:pPr>
      <w:r w:rsidRPr="00A83154">
        <w:rPr>
          <w:lang w:val="en-GB"/>
        </w:rPr>
        <w:t>Address:</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46D2983A" w14:textId="77777777" w:rsidR="00C777C6" w:rsidRPr="00A83154" w:rsidRDefault="00C777C6" w:rsidP="0091220E">
      <w:pPr>
        <w:spacing w:after="80"/>
        <w:rPr>
          <w:u w:val="single"/>
          <w:lang w:val="en-GB"/>
        </w:rPr>
      </w:pPr>
      <w:r w:rsidRPr="00A83154">
        <w:rPr>
          <w:lang w:val="en-GB"/>
        </w:rPr>
        <w:t>Membership No.</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1826B294" w14:textId="77777777" w:rsidR="00C777C6" w:rsidRPr="00A83154" w:rsidRDefault="00C777C6" w:rsidP="0091220E">
      <w:pPr>
        <w:spacing w:after="80"/>
        <w:rPr>
          <w:u w:val="single"/>
          <w:lang w:val="en-GB"/>
        </w:rPr>
      </w:pPr>
      <w:r w:rsidRPr="00A83154">
        <w:rPr>
          <w:lang w:val="en-GB"/>
        </w:rPr>
        <w:t>Signature: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lang w:val="en-GB"/>
        </w:rPr>
        <w:t>Date:</w:t>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7EE7EC24" w14:textId="77777777" w:rsidR="002E18E5" w:rsidRPr="00A83154" w:rsidRDefault="002E18E5" w:rsidP="00C777C6">
      <w:pPr>
        <w:spacing w:after="120"/>
        <w:rPr>
          <w:lang w:val="en-GB"/>
        </w:rPr>
      </w:pPr>
    </w:p>
    <w:p w14:paraId="1F9D9283" w14:textId="77777777" w:rsidR="00C777C6" w:rsidRPr="00A83154" w:rsidRDefault="00C777C6" w:rsidP="00C777C6">
      <w:pPr>
        <w:spacing w:after="120"/>
        <w:rPr>
          <w:lang w:val="en-GB"/>
        </w:rPr>
      </w:pPr>
      <w:r w:rsidRPr="00A83154">
        <w:rPr>
          <w:lang w:val="en-GB"/>
        </w:rPr>
        <w:t>SECONDER:</w:t>
      </w:r>
    </w:p>
    <w:p w14:paraId="7B0A6EA6" w14:textId="77777777" w:rsidR="00C777C6" w:rsidRPr="00A83154" w:rsidRDefault="00C777C6" w:rsidP="0091220E">
      <w:pPr>
        <w:spacing w:after="80"/>
        <w:rPr>
          <w:u w:val="single"/>
          <w:lang w:val="en-GB"/>
        </w:rPr>
      </w:pPr>
      <w:r w:rsidRPr="00A83154">
        <w:rPr>
          <w:lang w:val="en-GB"/>
        </w:rPr>
        <w:t>Name: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5A43C5F2" w14:textId="77777777" w:rsidR="00C777C6" w:rsidRPr="00A83154" w:rsidRDefault="00C777C6" w:rsidP="0091220E">
      <w:pPr>
        <w:spacing w:after="80"/>
        <w:rPr>
          <w:u w:val="single"/>
          <w:lang w:val="en-GB"/>
        </w:rPr>
      </w:pPr>
      <w:r w:rsidRPr="00A83154">
        <w:rPr>
          <w:lang w:val="en-GB"/>
        </w:rPr>
        <w:t>Address:</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750DC7A0" w14:textId="77777777" w:rsidR="00C777C6" w:rsidRPr="00A83154" w:rsidRDefault="00C777C6" w:rsidP="0091220E">
      <w:pPr>
        <w:spacing w:after="80"/>
        <w:rPr>
          <w:u w:val="single"/>
          <w:lang w:val="en-GB"/>
        </w:rPr>
      </w:pPr>
      <w:r w:rsidRPr="00A83154">
        <w:rPr>
          <w:lang w:val="en-GB"/>
        </w:rPr>
        <w:t>Membership No.</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p>
    <w:p w14:paraId="2CB048DA" w14:textId="77777777" w:rsidR="00CB7215" w:rsidRPr="00A83154" w:rsidRDefault="00C777C6" w:rsidP="0091220E">
      <w:pPr>
        <w:spacing w:after="80"/>
        <w:rPr>
          <w:u w:val="single"/>
          <w:lang w:val="en-GB"/>
        </w:rPr>
      </w:pPr>
      <w:r w:rsidRPr="00A83154">
        <w:rPr>
          <w:lang w:val="en-GB"/>
        </w:rPr>
        <w:t>Signature:</w:t>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u w:val="single"/>
          <w:lang w:val="en-GB"/>
        </w:rPr>
        <w:tab/>
      </w:r>
      <w:r w:rsidRPr="00A83154">
        <w:rPr>
          <w:lang w:val="en-GB"/>
        </w:rPr>
        <w:t>Date:</w:t>
      </w:r>
      <w:r w:rsidRPr="00A83154">
        <w:rPr>
          <w:u w:val="single"/>
          <w:lang w:val="en-GB"/>
        </w:rPr>
        <w:tab/>
      </w:r>
      <w:r w:rsidRPr="00A83154">
        <w:rPr>
          <w:u w:val="single"/>
          <w:lang w:val="en-GB"/>
        </w:rPr>
        <w:tab/>
      </w:r>
      <w:r w:rsidRPr="00A83154">
        <w:rPr>
          <w:u w:val="single"/>
          <w:lang w:val="en-GB"/>
        </w:rPr>
        <w:tab/>
      </w:r>
      <w:r w:rsidRPr="00A83154">
        <w:rPr>
          <w:u w:val="single"/>
          <w:lang w:val="en-GB"/>
        </w:rPr>
        <w:tab/>
      </w:r>
    </w:p>
    <w:sectPr w:rsidR="00CB7215" w:rsidRPr="00A83154" w:rsidSect="00CB7215">
      <w:headerReference w:type="default" r:id="rId8"/>
      <w:foot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09BA98" w14:textId="77777777" w:rsidR="00CE6D58" w:rsidRDefault="00CE6D58">
      <w:r>
        <w:separator/>
      </w:r>
    </w:p>
  </w:endnote>
  <w:endnote w:type="continuationSeparator" w:id="0">
    <w:p w14:paraId="0FCA01E1" w14:textId="77777777" w:rsidR="00CE6D58" w:rsidRDefault="00CE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Alt Bl">
    <w:altName w:val="Franklin Gothic Medium Cond"/>
    <w:panose1 w:val="00000000000000000000"/>
    <w:charset w:val="00"/>
    <w:family w:val="modern"/>
    <w:notTrueType/>
    <w:pitch w:val="variable"/>
    <w:sig w:usb0="00000003" w:usb1="5000E0FB" w:usb2="00000000" w:usb3="00000000" w:csb0="00000001" w:csb1="00000000"/>
  </w:font>
  <w:font w:name="Wingdings">
    <w:panose1 w:val="05000000000000000000"/>
    <w:charset w:val="02"/>
    <w:family w:val="auto"/>
    <w:pitch w:val="variable"/>
    <w:sig w:usb0="00000000" w:usb1="10000000" w:usb2="00000000" w:usb3="00000000" w:csb0="80000000" w:csb1="00000000"/>
  </w:font>
  <w:font w:name="Proxima Nova Alt Rg">
    <w:altName w:val="Franklin Gothic Medium Cond"/>
    <w:panose1 w:val="00000000000000000000"/>
    <w:charset w:val="00"/>
    <w:family w:val="modern"/>
    <w:notTrueType/>
    <w:pitch w:val="variable"/>
    <w:sig w:usb0="00000003" w:usb1="5000E0F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C9DD" w14:textId="72BDC52B" w:rsidR="00245AA0" w:rsidRPr="0091220E" w:rsidRDefault="00245AA0">
    <w:pPr>
      <w:pStyle w:val="Footer"/>
      <w:rPr>
        <w:rFonts w:ascii="Proxima Nova Alt Rg" w:hAnsi="Proxima Nova Alt Rg"/>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0EBF2" w14:textId="77777777" w:rsidR="00CE6D58" w:rsidRDefault="00CE6D58">
      <w:r>
        <w:separator/>
      </w:r>
    </w:p>
  </w:footnote>
  <w:footnote w:type="continuationSeparator" w:id="0">
    <w:p w14:paraId="4E21EDFF" w14:textId="77777777" w:rsidR="00CE6D58" w:rsidRDefault="00CE6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0325E" w14:textId="77777777" w:rsidR="009C7F6E" w:rsidRDefault="002169B4" w:rsidP="009C7F6E">
    <w:pPr>
      <w:pStyle w:val="Header"/>
      <w:jc w:val="right"/>
    </w:pPr>
    <w:r>
      <w:rPr>
        <w:noProof/>
        <w:lang w:val="en-GB" w:eastAsia="en-GB"/>
      </w:rPr>
      <w:drawing>
        <wp:inline distT="0" distB="0" distL="0" distR="0" wp14:anchorId="4B3112AB" wp14:editId="34A61126">
          <wp:extent cx="2493645" cy="540385"/>
          <wp:effectExtent l="19050" t="0" r="1905" b="0"/>
          <wp:docPr id="1" name="Picture 1" descr="C:\Users\Giles McNeill\Documents\GCCA\Publicity\Logo with Association wordmark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les McNeill\Documents\GCCA\Publicity\Logo with Association wordmark BW.jpg"/>
                  <pic:cNvPicPr>
                    <a:picLocks noChangeAspect="1" noChangeArrowheads="1"/>
                  </pic:cNvPicPr>
                </pic:nvPicPr>
                <pic:blipFill>
                  <a:blip r:embed="rId1"/>
                  <a:srcRect/>
                  <a:stretch>
                    <a:fillRect/>
                  </a:stretch>
                </pic:blipFill>
                <pic:spPr bwMode="auto">
                  <a:xfrm>
                    <a:off x="0" y="0"/>
                    <a:ext cx="2493645" cy="540385"/>
                  </a:xfrm>
                  <a:prstGeom prst="rect">
                    <a:avLst/>
                  </a:prstGeom>
                  <a:noFill/>
                  <a:ln w="9525">
                    <a:noFill/>
                    <a:miter lim="800000"/>
                    <a:headEnd/>
                    <a:tailEnd/>
                  </a:ln>
                </pic:spPr>
              </pic:pic>
            </a:graphicData>
          </a:graphic>
        </wp:inline>
      </w:drawing>
    </w:r>
  </w:p>
  <w:p w14:paraId="1EF94081" w14:textId="77777777" w:rsidR="0091220E" w:rsidRDefault="0091220E" w:rsidP="009C7F6E">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46"/>
    <w:rsid w:val="000E4ACF"/>
    <w:rsid w:val="00190A55"/>
    <w:rsid w:val="001A68E8"/>
    <w:rsid w:val="002169B4"/>
    <w:rsid w:val="00245AA0"/>
    <w:rsid w:val="002E18E5"/>
    <w:rsid w:val="00386070"/>
    <w:rsid w:val="0040669D"/>
    <w:rsid w:val="00433781"/>
    <w:rsid w:val="004C33C0"/>
    <w:rsid w:val="0051793E"/>
    <w:rsid w:val="005B7018"/>
    <w:rsid w:val="005F7A68"/>
    <w:rsid w:val="00607B19"/>
    <w:rsid w:val="00660E0C"/>
    <w:rsid w:val="006927F6"/>
    <w:rsid w:val="006D2446"/>
    <w:rsid w:val="007866BE"/>
    <w:rsid w:val="0083372C"/>
    <w:rsid w:val="0084335B"/>
    <w:rsid w:val="008577FF"/>
    <w:rsid w:val="0091220E"/>
    <w:rsid w:val="009937AF"/>
    <w:rsid w:val="009C7F6E"/>
    <w:rsid w:val="00A00504"/>
    <w:rsid w:val="00A336E3"/>
    <w:rsid w:val="00A37772"/>
    <w:rsid w:val="00A80EC4"/>
    <w:rsid w:val="00A83154"/>
    <w:rsid w:val="00BC5C7B"/>
    <w:rsid w:val="00BF28D8"/>
    <w:rsid w:val="00C777C6"/>
    <w:rsid w:val="00CB7215"/>
    <w:rsid w:val="00CC2C96"/>
    <w:rsid w:val="00CE6D58"/>
    <w:rsid w:val="00D8350C"/>
    <w:rsid w:val="00DB233E"/>
    <w:rsid w:val="00EC793D"/>
    <w:rsid w:val="00F27DD0"/>
    <w:rsid w:val="00F64285"/>
    <w:rsid w:val="00FD69A9"/>
    <w:rsid w:val="00FE4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0D13C7"/>
  <w15:docId w15:val="{5E2426D8-4C0E-49B3-BB14-F1C39889E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E0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50C"/>
    <w:pPr>
      <w:tabs>
        <w:tab w:val="center" w:pos="4320"/>
        <w:tab w:val="right" w:pos="8640"/>
      </w:tabs>
    </w:pPr>
  </w:style>
  <w:style w:type="paragraph" w:styleId="Footer">
    <w:name w:val="footer"/>
    <w:basedOn w:val="Normal"/>
    <w:rsid w:val="00D8350C"/>
    <w:pPr>
      <w:tabs>
        <w:tab w:val="center" w:pos="4320"/>
        <w:tab w:val="right" w:pos="8640"/>
      </w:tabs>
    </w:pPr>
  </w:style>
  <w:style w:type="paragraph" w:styleId="FootnoteText">
    <w:name w:val="footnote text"/>
    <w:basedOn w:val="Normal"/>
    <w:link w:val="FootnoteTextChar"/>
    <w:uiPriority w:val="99"/>
    <w:semiHidden/>
    <w:unhideWhenUsed/>
    <w:rsid w:val="006927F6"/>
    <w:rPr>
      <w:sz w:val="20"/>
      <w:szCs w:val="20"/>
    </w:rPr>
  </w:style>
  <w:style w:type="character" w:customStyle="1" w:styleId="FootnoteTextChar">
    <w:name w:val="Footnote Text Char"/>
    <w:basedOn w:val="DefaultParagraphFont"/>
    <w:link w:val="FootnoteText"/>
    <w:uiPriority w:val="99"/>
    <w:semiHidden/>
    <w:rsid w:val="006927F6"/>
    <w:rPr>
      <w:lang w:val="en-US" w:eastAsia="en-US"/>
    </w:rPr>
  </w:style>
  <w:style w:type="character" w:styleId="FootnoteReference">
    <w:name w:val="footnote reference"/>
    <w:basedOn w:val="DefaultParagraphFont"/>
    <w:uiPriority w:val="99"/>
    <w:semiHidden/>
    <w:unhideWhenUsed/>
    <w:rsid w:val="006927F6"/>
    <w:rPr>
      <w:vertAlign w:val="superscript"/>
    </w:rPr>
  </w:style>
  <w:style w:type="paragraph" w:styleId="BalloonText">
    <w:name w:val="Balloon Text"/>
    <w:basedOn w:val="Normal"/>
    <w:link w:val="BalloonTextChar"/>
    <w:uiPriority w:val="99"/>
    <w:semiHidden/>
    <w:unhideWhenUsed/>
    <w:rsid w:val="002169B4"/>
    <w:rPr>
      <w:rFonts w:ascii="Tahoma" w:hAnsi="Tahoma" w:cs="Tahoma"/>
      <w:sz w:val="16"/>
      <w:szCs w:val="16"/>
    </w:rPr>
  </w:style>
  <w:style w:type="character" w:customStyle="1" w:styleId="BalloonTextChar">
    <w:name w:val="Balloon Text Char"/>
    <w:basedOn w:val="DefaultParagraphFont"/>
    <w:link w:val="BalloonText"/>
    <w:uiPriority w:val="99"/>
    <w:semiHidden/>
    <w:rsid w:val="002169B4"/>
    <w:rPr>
      <w:rFonts w:ascii="Tahoma" w:hAnsi="Tahoma" w:cs="Tahoma"/>
      <w:sz w:val="16"/>
      <w:szCs w:val="16"/>
      <w:lang w:val="en-US" w:eastAsia="en-US"/>
    </w:rPr>
  </w:style>
  <w:style w:type="character" w:styleId="Hyperlink">
    <w:name w:val="Hyperlink"/>
    <w:basedOn w:val="DefaultParagraphFont"/>
    <w:uiPriority w:val="99"/>
    <w:unhideWhenUsed/>
    <w:rsid w:val="000E4A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gainsborough.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AF18A-2F9F-4B6A-8F2E-EFA5ADEB6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166</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GAINSBOROUGH CONSTITUENCY CONSERVATIVE ASSOCIATION</vt:lpstr>
    </vt:vector>
  </TitlesOfParts>
  <Company>S &amp; N D Rawlins</Company>
  <LinksUpToDate>false</LinksUpToDate>
  <CharactersWithSpaces>1116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GAINSBOROUGH CONSTITUENCY CONSERVATIVE ASSOCIATION</dc:title>
  <dc:subject/>
  <dc:creator>Sheila Bibb</dc:creator>
  <cp:keywords/>
  <dc:description/>
  <cp:lastModifiedBy>Sheila Bibb</cp:lastModifiedBy>
  <cp:revision>5</cp:revision>
  <cp:lastPrinted>2019-01-31T09:13:00Z</cp:lastPrinted>
  <dcterms:created xsi:type="dcterms:W3CDTF">2021-05-12T12:36:00Z</dcterms:created>
  <dcterms:modified xsi:type="dcterms:W3CDTF">2021-06-07T16:54:00Z</dcterms:modified>
</cp:coreProperties>
</file>